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D56" w14:textId="33C3AF8E" w:rsidR="00987D24" w:rsidRDefault="00155EC4">
      <w:pPr>
        <w:jc w:val="both"/>
        <w:rPr>
          <w:b/>
          <w:bCs/>
          <w:sz w:val="28"/>
          <w:szCs w:val="28"/>
        </w:rPr>
      </w:pPr>
      <w:r>
        <w:rPr>
          <w:b/>
          <w:bCs/>
          <w:sz w:val="28"/>
          <w:szCs w:val="28"/>
        </w:rPr>
        <w:t>FULGENCIO JOSÉ CERDÁN</w:t>
      </w:r>
    </w:p>
    <w:p w14:paraId="172D37B9" w14:textId="77777777" w:rsidR="00987D24" w:rsidRDefault="00987D24">
      <w:pPr>
        <w:jc w:val="both"/>
        <w:rPr>
          <w:b/>
          <w:bCs/>
          <w:sz w:val="28"/>
          <w:szCs w:val="28"/>
        </w:rPr>
      </w:pPr>
    </w:p>
    <w:p w14:paraId="3CBF7672" w14:textId="77777777" w:rsidR="00987D24" w:rsidRDefault="00000000">
      <w:pPr>
        <w:jc w:val="both"/>
        <w:rPr>
          <w:sz w:val="28"/>
          <w:szCs w:val="28"/>
        </w:rPr>
      </w:pPr>
      <w:r>
        <w:rPr>
          <w:sz w:val="28"/>
          <w:szCs w:val="28"/>
        </w:rPr>
        <w:t>Buenas tardes,</w:t>
      </w:r>
    </w:p>
    <w:p w14:paraId="182FBCC6" w14:textId="77777777" w:rsidR="00987D24" w:rsidRDefault="00000000">
      <w:pPr>
        <w:jc w:val="both"/>
        <w:rPr>
          <w:sz w:val="28"/>
          <w:szCs w:val="28"/>
        </w:rPr>
      </w:pPr>
      <w:r>
        <w:rPr>
          <w:sz w:val="28"/>
          <w:szCs w:val="28"/>
        </w:rPr>
        <w:t xml:space="preserve">Gracias por la invitación y por permitirme disfrutar de este acto, de este reconocimiento a una institución fundamental que ya es parte de la historia de nuestra ciudad. </w:t>
      </w:r>
    </w:p>
    <w:p w14:paraId="7A69A4BC" w14:textId="0C3E89F3" w:rsidR="00987D24" w:rsidRDefault="00000000">
      <w:pPr>
        <w:jc w:val="both"/>
        <w:rPr>
          <w:sz w:val="28"/>
          <w:szCs w:val="28"/>
        </w:rPr>
      </w:pPr>
      <w:r>
        <w:rPr>
          <w:sz w:val="28"/>
          <w:szCs w:val="28"/>
        </w:rPr>
        <w:t>El V-74 Club Baloncesto Villena es más que una entidad deportiva. El ‘UVE’ es parte de nuestra ciudad, porque su fundación - hace ya 51 años- constituye un paso determinante para una sociedad villenense, una sociedad que quería crecer en aquellos complejos años 70 del pasado siglo.</w:t>
      </w:r>
    </w:p>
    <w:p w14:paraId="41E1B1F7" w14:textId="77777777" w:rsidR="00987D24" w:rsidRDefault="00000000">
      <w:pPr>
        <w:jc w:val="both"/>
        <w:rPr>
          <w:sz w:val="28"/>
          <w:szCs w:val="28"/>
        </w:rPr>
      </w:pPr>
      <w:r>
        <w:rPr>
          <w:sz w:val="28"/>
          <w:szCs w:val="28"/>
        </w:rPr>
        <w:t xml:space="preserve">En estas páginas del libro que desde hoy podremos tener en las manos, están las primeras cinco décadas de desarrollo del sueño de aquellos chavales, tan jóvenes como llenos de coraje suficiente para formalizar su inscripción en la Federación. </w:t>
      </w:r>
    </w:p>
    <w:p w14:paraId="0A751957" w14:textId="563EEA2C" w:rsidR="00987D24" w:rsidRDefault="00000000">
      <w:pPr>
        <w:jc w:val="both"/>
        <w:rPr>
          <w:sz w:val="28"/>
          <w:szCs w:val="28"/>
        </w:rPr>
      </w:pPr>
      <w:r>
        <w:rPr>
          <w:sz w:val="28"/>
          <w:szCs w:val="28"/>
        </w:rPr>
        <w:t xml:space="preserve">Para mí, más allá de lo que supone para el deporte de nuestra ciudad, esa decisión tomada en 1974, fruto de una ilusión, demuestra un modelo de comportamiento y un gesto de autoestima por nuestro pueblo, que debe ser conocido y debe ser respetado por todos y todas. De ahí, el valor de estas páginas del libro de la historia de nuestro UVE. La historia de nuestro baloncesto, también es la historia de los cambios sociales: la fuerza del grupo, la inclusión de la mujer, el asociacionismo, la libertad que comenzó en aquella época histórica, la democratización del deporte, y tantas y tantas cosas. </w:t>
      </w:r>
    </w:p>
    <w:p w14:paraId="4959D275" w14:textId="77777777" w:rsidR="00987D24" w:rsidRDefault="00000000">
      <w:pPr>
        <w:jc w:val="both"/>
        <w:rPr>
          <w:sz w:val="28"/>
          <w:szCs w:val="28"/>
        </w:rPr>
      </w:pPr>
      <w:r>
        <w:rPr>
          <w:sz w:val="28"/>
          <w:szCs w:val="28"/>
        </w:rPr>
        <w:t xml:space="preserve">Es esencial reconocer, la importancia que tiene el deporte en la formación humanista de las personas; el deporte como escuela de vida; el deporte como actividad que forja personas valientes, altruistas, solidarias, que buscan en su práctica algo más que ganar un partido: superarse </w:t>
      </w:r>
      <w:proofErr w:type="spellStart"/>
      <w:r>
        <w:rPr>
          <w:sz w:val="28"/>
          <w:szCs w:val="28"/>
        </w:rPr>
        <w:t>así</w:t>
      </w:r>
      <w:proofErr w:type="spellEnd"/>
      <w:r>
        <w:rPr>
          <w:sz w:val="28"/>
          <w:szCs w:val="28"/>
        </w:rPr>
        <w:t xml:space="preserve"> mismos. </w:t>
      </w:r>
    </w:p>
    <w:p w14:paraId="15EBA0A8" w14:textId="77777777" w:rsidR="00987D24" w:rsidRDefault="00000000">
      <w:pPr>
        <w:jc w:val="both"/>
        <w:rPr>
          <w:sz w:val="28"/>
          <w:szCs w:val="28"/>
        </w:rPr>
      </w:pPr>
      <w:r>
        <w:rPr>
          <w:sz w:val="28"/>
          <w:szCs w:val="28"/>
        </w:rPr>
        <w:t xml:space="preserve">Y, algo aún más importante aún, que tiene que ver directamente con el baloncesto: trabajar en equipo, vivir y compartir los retos de manera colectiva. Entender que uno es importante en la medida que tiene una </w:t>
      </w:r>
      <w:r>
        <w:rPr>
          <w:sz w:val="28"/>
          <w:szCs w:val="28"/>
        </w:rPr>
        <w:lastRenderedPageBreak/>
        <w:t>función determinada dentro de un engranaje, donde lo importante son todos, es el grupo, lo que garantía su correcto funcionamiento. Esta es la grandeza de un deporte como el Baloncesto.</w:t>
      </w:r>
    </w:p>
    <w:p w14:paraId="0B7F11D2" w14:textId="77777777" w:rsidR="00987D24" w:rsidRDefault="00000000">
      <w:pPr>
        <w:jc w:val="both"/>
        <w:rPr>
          <w:sz w:val="28"/>
          <w:szCs w:val="28"/>
        </w:rPr>
      </w:pPr>
      <w:r>
        <w:rPr>
          <w:sz w:val="28"/>
          <w:szCs w:val="28"/>
        </w:rPr>
        <w:t xml:space="preserve">Tenemos que remontarnos al equipo inicial de este UVE: Wenceslao, Julio, Manolo, Milla, Ángel, José Eladio, </w:t>
      </w:r>
      <w:proofErr w:type="spellStart"/>
      <w:r>
        <w:rPr>
          <w:sz w:val="28"/>
          <w:szCs w:val="28"/>
        </w:rPr>
        <w:t>Cascales</w:t>
      </w:r>
      <w:proofErr w:type="spellEnd"/>
      <w:r>
        <w:rPr>
          <w:sz w:val="28"/>
          <w:szCs w:val="28"/>
        </w:rPr>
        <w:t xml:space="preserve"> y "Garfio", a Manuel Esteva y Miguel Cuenca, así como a Paco Lorente, Alfonso Laguna y Juan Palao. Y tras ellos, y con ellos, a todos los que han formado parte de esta gran familia, tanto como jugador o jugadora, como equipo técnico o directivo. Este grupo de personas representa a todos los que han sido parte de este club en estos 50 años. </w:t>
      </w:r>
    </w:p>
    <w:p w14:paraId="24DB4F07" w14:textId="77777777" w:rsidR="00987D24" w:rsidRDefault="00000000">
      <w:pPr>
        <w:jc w:val="both"/>
        <w:rPr>
          <w:sz w:val="28"/>
          <w:szCs w:val="28"/>
        </w:rPr>
      </w:pPr>
      <w:r>
        <w:rPr>
          <w:sz w:val="28"/>
          <w:szCs w:val="28"/>
        </w:rPr>
        <w:t>Sabed que para Villena, el UVE es mucho más que baloncesto. 50 años representan – como ya sabéis bien los veteranos y veteranas de la vida – una edad de estabilidad, de madurez, pero también de nuevas etapas, cambios y retos presentes y futuros.</w:t>
      </w:r>
    </w:p>
    <w:p w14:paraId="0C7379B1" w14:textId="5E247571" w:rsidR="00987D24" w:rsidRDefault="00000000">
      <w:pPr>
        <w:jc w:val="both"/>
        <w:rPr>
          <w:sz w:val="28"/>
          <w:szCs w:val="28"/>
        </w:rPr>
      </w:pPr>
      <w:r>
        <w:rPr>
          <w:sz w:val="28"/>
          <w:szCs w:val="28"/>
        </w:rPr>
        <w:t xml:space="preserve">Aprovecho el momento, para mandar un afectuoso saludo a Salvador </w:t>
      </w:r>
      <w:proofErr w:type="spellStart"/>
      <w:r>
        <w:rPr>
          <w:sz w:val="28"/>
          <w:szCs w:val="28"/>
        </w:rPr>
        <w:t>Mullor</w:t>
      </w:r>
      <w:proofErr w:type="spellEnd"/>
      <w:r>
        <w:rPr>
          <w:sz w:val="28"/>
          <w:szCs w:val="28"/>
        </w:rPr>
        <w:t xml:space="preserve"> y a Juan Martínez quienes nos acompañan esta tarde y quienes impulsaron lo que en su momento era una necesidad, la construcción en el año 1993 del Pabellón Municipal. Algo que supuso un antes y un después, un salto de calidad en las instalaciones municipales destinadas a varias disciplinas deportivas, y</w:t>
      </w:r>
      <w:r w:rsidR="00DA4E58">
        <w:rPr>
          <w:sz w:val="28"/>
          <w:szCs w:val="28"/>
        </w:rPr>
        <w:t xml:space="preserve"> </w:t>
      </w:r>
      <w:r>
        <w:rPr>
          <w:sz w:val="28"/>
          <w:szCs w:val="28"/>
        </w:rPr>
        <w:t>al baloncesto en particular.</w:t>
      </w:r>
    </w:p>
    <w:p w14:paraId="45102CFA" w14:textId="37BA5ECC" w:rsidR="00987D24" w:rsidRDefault="00000000">
      <w:pPr>
        <w:jc w:val="both"/>
        <w:rPr>
          <w:sz w:val="28"/>
          <w:szCs w:val="28"/>
        </w:rPr>
      </w:pPr>
      <w:r>
        <w:rPr>
          <w:sz w:val="28"/>
          <w:szCs w:val="28"/>
        </w:rPr>
        <w:t xml:space="preserve">Quiero que sepáis la familia que forma el V-74 Club Baloncesto Villena que para esta nueva etapa que se abre, para los próximos años y futuras décadas, no vais a estar solos. Contad con el Ayuntamiento, contad con nosotros. </w:t>
      </w:r>
    </w:p>
    <w:p w14:paraId="189A5D12" w14:textId="03D37D6C" w:rsidR="00987D24" w:rsidRDefault="00000000">
      <w:pPr>
        <w:jc w:val="both"/>
        <w:rPr>
          <w:sz w:val="28"/>
          <w:szCs w:val="28"/>
        </w:rPr>
      </w:pPr>
      <w:r>
        <w:rPr>
          <w:sz w:val="28"/>
          <w:szCs w:val="28"/>
        </w:rPr>
        <w:t>En ese sentido, comentar que el proyecto y la dirección de obra del nuevo pabellón ascienden 292.000 €. En cuan</w:t>
      </w:r>
      <w:r w:rsidR="00DA4E58">
        <w:rPr>
          <w:sz w:val="28"/>
          <w:szCs w:val="28"/>
        </w:rPr>
        <w:t>t</w:t>
      </w:r>
      <w:r>
        <w:rPr>
          <w:sz w:val="28"/>
          <w:szCs w:val="28"/>
        </w:rPr>
        <w:t xml:space="preserve">o al pabellón estamos calculando que rondará entre los 6 y 7 millones de euros, pero la cifra la fijará el proyecto. </w:t>
      </w:r>
    </w:p>
    <w:p w14:paraId="74F144BE" w14:textId="25A235A1" w:rsidR="00987D24" w:rsidRDefault="00000000">
      <w:pPr>
        <w:jc w:val="both"/>
        <w:rPr>
          <w:sz w:val="28"/>
          <w:szCs w:val="28"/>
        </w:rPr>
      </w:pPr>
      <w:r>
        <w:rPr>
          <w:sz w:val="28"/>
          <w:szCs w:val="28"/>
        </w:rPr>
        <w:t xml:space="preserve">Este momento se ha demorado más de lo que queríamos </w:t>
      </w:r>
      <w:proofErr w:type="gramStart"/>
      <w:r>
        <w:rPr>
          <w:sz w:val="28"/>
          <w:szCs w:val="28"/>
        </w:rPr>
        <w:t>porque,  como</w:t>
      </w:r>
      <w:proofErr w:type="gramEnd"/>
      <w:r>
        <w:rPr>
          <w:sz w:val="28"/>
          <w:szCs w:val="28"/>
        </w:rPr>
        <w:t xml:space="preserve"> sabéis, en un inicio se plante</w:t>
      </w:r>
      <w:r w:rsidR="00DA4E58">
        <w:rPr>
          <w:sz w:val="28"/>
          <w:szCs w:val="28"/>
        </w:rPr>
        <w:t>ó</w:t>
      </w:r>
      <w:r>
        <w:rPr>
          <w:sz w:val="28"/>
          <w:szCs w:val="28"/>
        </w:rPr>
        <w:t xml:space="preserve"> su construcción en la parte superior del polideportivo cubriendo la pista de Fútbol, Patinaje y Frontón. Para ello se hicieron los estudios geotécnicos y </w:t>
      </w:r>
      <w:r>
        <w:rPr>
          <w:sz w:val="28"/>
          <w:szCs w:val="28"/>
        </w:rPr>
        <w:lastRenderedPageBreak/>
        <w:t>desaconsejaron su construcción en esa zona, tuvimos que cambiar el planteamiento, comenzar de nuevo y finalmente la instalación se construirá en la parcela intermedia.</w:t>
      </w:r>
    </w:p>
    <w:p w14:paraId="66E7189E" w14:textId="77777777" w:rsidR="00987D24" w:rsidRDefault="00000000">
      <w:pPr>
        <w:jc w:val="both"/>
        <w:rPr>
          <w:sz w:val="28"/>
          <w:szCs w:val="28"/>
        </w:rPr>
      </w:pPr>
      <w:r>
        <w:rPr>
          <w:sz w:val="28"/>
          <w:szCs w:val="28"/>
        </w:rPr>
        <w:t>Para concluir quiero agradecer el trabajo realizado por José Vilches y su equipo en la realización del aniversario y por trabajo dedicado a dirigir esta entidad, y agradecer también a Andrés Pastor y a quienes le acompañan, por situarse al frente del Club en esta nueva etapa.</w:t>
      </w:r>
    </w:p>
    <w:p w14:paraId="4AA85F4E" w14:textId="77777777" w:rsidR="00987D24" w:rsidRDefault="00000000">
      <w:pPr>
        <w:jc w:val="both"/>
        <w:rPr>
          <w:sz w:val="28"/>
          <w:szCs w:val="28"/>
        </w:rPr>
      </w:pPr>
      <w:r>
        <w:rPr>
          <w:sz w:val="28"/>
          <w:szCs w:val="28"/>
        </w:rPr>
        <w:t xml:space="preserve">Y muchas gracias a quienes han hecho posible este libro importantísimo para la historia y la cultura social de nuestra sociedad, gracias que hago extensivas a quienes han hecho, hacen y harán posible la vida del UVE. </w:t>
      </w:r>
    </w:p>
    <w:p w14:paraId="385D217B" w14:textId="77777777" w:rsidR="00987D24" w:rsidRDefault="00000000">
      <w:pPr>
        <w:jc w:val="both"/>
      </w:pPr>
      <w:r>
        <w:rPr>
          <w:sz w:val="28"/>
          <w:szCs w:val="28"/>
        </w:rPr>
        <w:t xml:space="preserve">Gran aniversario. </w:t>
      </w:r>
    </w:p>
    <w:sectPr w:rsidR="00987D24">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24"/>
    <w:rsid w:val="00155EC4"/>
    <w:rsid w:val="00987D24"/>
    <w:rsid w:val="00C90C0D"/>
    <w:rsid w:val="00DA4E5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2870"/>
  <w15:docId w15:val="{4EB71F7A-DBC0-474A-AFEA-38D87682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0C4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4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4E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4E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4E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4E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4E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4E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4E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0C4E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0C4E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sid w:val="000C4E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0C4E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0C4E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sid w:val="000C4E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0C4E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0C4E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0C4EBA"/>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0C4EBA"/>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0C4EBA"/>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0C4EBA"/>
    <w:rPr>
      <w:i/>
      <w:iCs/>
      <w:color w:val="404040" w:themeColor="text1" w:themeTint="BF"/>
    </w:rPr>
  </w:style>
  <w:style w:type="character" w:styleId="nfasisintenso">
    <w:name w:val="Intense Emphasis"/>
    <w:basedOn w:val="Fuentedeprrafopredeter"/>
    <w:uiPriority w:val="21"/>
    <w:qFormat/>
    <w:rsid w:val="000C4EBA"/>
    <w:rPr>
      <w:i/>
      <w:iCs/>
      <w:color w:val="0F4761" w:themeColor="accent1" w:themeShade="BF"/>
    </w:rPr>
  </w:style>
  <w:style w:type="character" w:customStyle="1" w:styleId="CitadestacadaCar">
    <w:name w:val="Cita destacada Car"/>
    <w:basedOn w:val="Fuentedeprrafopredeter"/>
    <w:link w:val="Citadestacada"/>
    <w:uiPriority w:val="30"/>
    <w:qFormat/>
    <w:rsid w:val="000C4EBA"/>
    <w:rPr>
      <w:i/>
      <w:iCs/>
      <w:color w:val="0F4761" w:themeColor="accent1" w:themeShade="BF"/>
    </w:rPr>
  </w:style>
  <w:style w:type="character" w:styleId="Referenciaintensa">
    <w:name w:val="Intense Reference"/>
    <w:basedOn w:val="Fuentedeprrafopredeter"/>
    <w:uiPriority w:val="32"/>
    <w:qFormat/>
    <w:rsid w:val="000C4EBA"/>
    <w:rPr>
      <w:b/>
      <w:bCs/>
      <w:smallCaps/>
      <w:color w:val="0F4761" w:themeColor="accent1" w:themeShade="BF"/>
      <w:spacing w:val="5"/>
    </w:rPr>
  </w:style>
  <w:style w:type="paragraph" w:styleId="Ttulo">
    <w:name w:val="Title"/>
    <w:basedOn w:val="Normal"/>
    <w:next w:val="Textoindependiente"/>
    <w:link w:val="TtuloCar"/>
    <w:uiPriority w:val="10"/>
    <w:qFormat/>
    <w:rsid w:val="000C4EBA"/>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ar"/>
    <w:uiPriority w:val="11"/>
    <w:qFormat/>
    <w:rsid w:val="000C4E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4EBA"/>
    <w:pPr>
      <w:spacing w:before="160"/>
      <w:jc w:val="center"/>
    </w:pPr>
    <w:rPr>
      <w:i/>
      <w:iCs/>
      <w:color w:val="404040" w:themeColor="text1" w:themeTint="BF"/>
    </w:rPr>
  </w:style>
  <w:style w:type="paragraph" w:styleId="Prrafodelista">
    <w:name w:val="List Paragraph"/>
    <w:basedOn w:val="Normal"/>
    <w:uiPriority w:val="34"/>
    <w:qFormat/>
    <w:rsid w:val="000C4EBA"/>
    <w:pPr>
      <w:ind w:left="720"/>
      <w:contextualSpacing/>
    </w:pPr>
  </w:style>
  <w:style w:type="paragraph" w:styleId="Citadestacada">
    <w:name w:val="Intense Quote"/>
    <w:basedOn w:val="Normal"/>
    <w:next w:val="Normal"/>
    <w:link w:val="CitadestacadaCar"/>
    <w:uiPriority w:val="30"/>
    <w:qFormat/>
    <w:rsid w:val="000C4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3</Pages>
  <Words>696</Words>
  <Characters>3831</Characters>
  <Application>Microsoft Office Word</Application>
  <DocSecurity>0</DocSecurity>
  <Lines>31</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Cerdán</dc:creator>
  <dc:description/>
  <cp:lastModifiedBy>Santiago Hernández Reig</cp:lastModifiedBy>
  <cp:revision>5</cp:revision>
  <cp:lastPrinted>2025-09-17T10:47:00Z</cp:lastPrinted>
  <dcterms:created xsi:type="dcterms:W3CDTF">2025-09-15T06:54:00Z</dcterms:created>
  <dcterms:modified xsi:type="dcterms:W3CDTF">2025-09-18T09:03:00Z</dcterms:modified>
  <dc:language>es-ES</dc:language>
</cp:coreProperties>
</file>